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F88" w:rsidRDefault="00C52F88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645910" cy="9326880"/>
            <wp:effectExtent l="0" t="0" r="0" b="0"/>
            <wp:wrapSquare wrapText="bothSides"/>
            <wp:docPr id="1" name="Рисунок 1" descr="C:\Users\Ильсеяр Мунировна\Desktop\режи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 Мунировна\Desktop\режи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2.6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.Учебный план рассчитан на 6-дневную рабочую неделю, п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 xml:space="preserve">родолжительность урока 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-4 классах 45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минут, в 5-11 классах - 45 минут;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 xml:space="preserve">  в  1 классе  на 5-дневную   рабочую  неделю.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2.7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.Начало занятий  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для 1-11 классов – 8.0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2.8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.Продолжительность перемен 10-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минут.  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классы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обучаются 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смену в течение всего учебного года.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2.9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Для учащихся 1-х классов устанавливается следующий ежедневный режим занятий:</w:t>
      </w:r>
    </w:p>
    <w:p w:rsidR="00B3006E" w:rsidRPr="00CB3F73" w:rsidRDefault="0082098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1,2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четверть - 4 урока по 35 минут, 1 день – 5 уроков по 35 минут (за счет урока физической культуры);</w:t>
      </w:r>
    </w:p>
    <w:p w:rsidR="00B3006E" w:rsidRPr="00CB3F73" w:rsidRDefault="00A26E9C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3, 4 четверть - 4 урока по 40 минут, 1 день – 5 уроков по 40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минут (за счет урока физической культуры).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Учащиеся должны приходить в Школу не позднее 8 .00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Опоздание на уроки недопустимо.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Горячее питание учащихся осуществляется в соответствии с расписанием, утверждаемым на каждый учебный период директором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3. Требования к учебной нагрузке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3.1. Учебные занятия начинаются не ранее 08.00 часов. Окончание занятий не позднее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.4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3.2.Количество часов, отведенных на освоение учащимися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Величину недельной учебной нагрузки (количество учебных занятий), реализуемую через урочную деятельность, определяют в соответствии с таблицей</w:t>
      </w:r>
      <w:r w:rsidR="003573D2" w:rsidRPr="00CB3F73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105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4704"/>
        <w:gridCol w:w="4536"/>
      </w:tblGrid>
      <w:tr w:rsidR="00B3006E" w:rsidRPr="00CB3F73" w:rsidTr="00CB3F73">
        <w:trPr>
          <w:tblCellSpacing w:w="0" w:type="dxa"/>
        </w:trPr>
        <w:tc>
          <w:tcPr>
            <w:tcW w:w="1260" w:type="dxa"/>
            <w:vMerge w:val="restart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240" w:type="dxa"/>
            <w:gridSpan w:val="2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недельная нагрузка в академических часах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6-дневной неделе, не более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5-дневной неделе, не более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847382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6B4C58" w:rsidP="006B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3.3. 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3.4. 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3.5. Продолжительность урока (академический час) в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 xml:space="preserve"> 5-11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классах не превышает  45 минут,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в 2-4 классах – 45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 xml:space="preserve"> минут,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за исключением 1-го класса, в которо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>м продолжительность урока в 1,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четвертя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х-35 минут, в 3 и 4 четвертях 40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3.6. Обучение в 1-м классе осуществляется с соблюдением следующих дополнительных требований: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а) учебные занятия проводятся по 5-дневной учебной неделе и только в первую смену;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обучение проводится без балльного оценивания знаний учащихся и домашних заданий;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дополнительные недельные каникулы в середине третьей четверти при традиционном режиме обучения.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3.7.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  класс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- до 3,5 ч.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3.8.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Освоение образовательных программ основного общего образования завершается обязательной итоговой аттестацией учащихся.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к организации медицинского обслуживания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4.1. В Школе организовано медицинское обслуживание учащихся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 xml:space="preserve"> на базе </w:t>
      </w:r>
      <w:proofErr w:type="spellStart"/>
      <w:r w:rsidR="0082098A">
        <w:rPr>
          <w:rFonts w:ascii="Times New Roman" w:eastAsia="Times New Roman" w:hAnsi="Times New Roman" w:cs="Times New Roman"/>
          <w:sz w:val="24"/>
          <w:szCs w:val="24"/>
        </w:rPr>
        <w:t>Катмыш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>ской</w:t>
      </w:r>
      <w:proofErr w:type="spellEnd"/>
      <w:r w:rsidR="0016666D">
        <w:rPr>
          <w:rFonts w:ascii="Times New Roman" w:eastAsia="Times New Roman" w:hAnsi="Times New Roman" w:cs="Times New Roman"/>
          <w:sz w:val="24"/>
          <w:szCs w:val="24"/>
        </w:rPr>
        <w:t xml:space="preserve"> врачебной амбулатории.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4.2. Медицинские осмотры учащихся в Школе организуются и проводятся в порядке, установленном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ЦРБ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4.3.Учащихся допускают к занятиям в Школе после перенесенного заболевания только при наличии справки врача-педиатра.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В Школе организуется работа по профилактике инфекционных и неинфекционных заболеваний. 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5.Обязанности и ответственность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5.1.Учащиеся обязаны: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5.1.2. Выполнять требования устава школы, локальных нормативных актов по вопросам организации и осуществления образовательной деятельности.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5.1.4. Уважать честь и достоинство учащихся и работников Школы, не создавать препятствий для получения образования другими учащимися.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5.1.5. Бережно относиться к имуществу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5.2. За неисполнение или нарушение устава школы, иных локальных нормативных актов по вопросам организации и осуществления образовательной деятельности </w:t>
      </w:r>
      <w:proofErr w:type="gramStart"/>
      <w:r w:rsidRPr="00CB3F7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могут быть применены меры дисциплинарного взыскания - замечание, выговор, отчисление из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5.3.Порядок применения к учащимся и снятия с учащихся мер дисциплинарного взыскания устанавливается согласно Правилам внутреннего распорядка учащихся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6. Основные права учащихся и меры их социальной поддержки стимулирования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6.1.   Учащимся предоставляются академические права </w:t>
      </w:r>
      <w:proofErr w:type="gramStart"/>
      <w:r w:rsidRPr="00CB3F7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CB3F7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по индивидуальному учебному плану,  в пределах осваиваемой образовательной программы в порядке, установленном локальными нормативными актами.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Выбор факультативных (необязательных для данного уровня, курсов, дисциплин (модулей) из</w:t>
      </w:r>
      <w:r w:rsidR="00CB7F3D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перечня, предлагаемого Школой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и элективных (избираемых в обязательном порядке) учебных предметов</w:t>
      </w:r>
      <w:proofErr w:type="gramEnd"/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6.1.3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6.1.4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6.1.5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Свободу совести, информации, свободное выражение собственных взглядов и убеждений.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6.1.6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Каникулы - плановые перерывы при получении образования для отдыха и иных социальных целей в соответствии с законодательством об образовании и годовым календарным учебным графиком.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6.1.7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Участие в управлении Школой в порядке, установленном уставом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6.1.8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>9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Бесплатное пользование библиотечно-информационными ресурсами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и других массовых мероприятиях.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.Участие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6.2. Учащиеся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 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6.3.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установленном федеральным законом порядке.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6.4.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7. Вступление в силу, внесение изменений и дополнений в настоящее Положение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7.1.Настоящее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Положение вступает в силу со 01.09.201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7.2.Настоящее Положение действительно до принятия новой редакции. 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B3006E" w:rsidRPr="00CB3F73" w:rsidSect="003573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3006E"/>
    <w:rsid w:val="0015018B"/>
    <w:rsid w:val="00165D6A"/>
    <w:rsid w:val="0016666D"/>
    <w:rsid w:val="00230702"/>
    <w:rsid w:val="00230F5D"/>
    <w:rsid w:val="002F4161"/>
    <w:rsid w:val="003519C0"/>
    <w:rsid w:val="003573D2"/>
    <w:rsid w:val="00396459"/>
    <w:rsid w:val="004713E3"/>
    <w:rsid w:val="005A5839"/>
    <w:rsid w:val="006332D6"/>
    <w:rsid w:val="006B4C58"/>
    <w:rsid w:val="007364C7"/>
    <w:rsid w:val="00753228"/>
    <w:rsid w:val="0082098A"/>
    <w:rsid w:val="00834098"/>
    <w:rsid w:val="00847382"/>
    <w:rsid w:val="0099301D"/>
    <w:rsid w:val="00A1498E"/>
    <w:rsid w:val="00A26E9C"/>
    <w:rsid w:val="00AA5580"/>
    <w:rsid w:val="00AF2125"/>
    <w:rsid w:val="00B27278"/>
    <w:rsid w:val="00B3006E"/>
    <w:rsid w:val="00B40BE1"/>
    <w:rsid w:val="00C47F89"/>
    <w:rsid w:val="00C52F88"/>
    <w:rsid w:val="00C96476"/>
    <w:rsid w:val="00CB3F73"/>
    <w:rsid w:val="00CB7F3D"/>
    <w:rsid w:val="00CD365F"/>
    <w:rsid w:val="00CF753C"/>
    <w:rsid w:val="00D236D8"/>
    <w:rsid w:val="00D72C32"/>
    <w:rsid w:val="00D8280A"/>
    <w:rsid w:val="00DA6171"/>
    <w:rsid w:val="00F81B2E"/>
    <w:rsid w:val="00F81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580"/>
  </w:style>
  <w:style w:type="paragraph" w:styleId="2">
    <w:name w:val="heading 2"/>
    <w:basedOn w:val="a"/>
    <w:link w:val="20"/>
    <w:uiPriority w:val="9"/>
    <w:qFormat/>
    <w:rsid w:val="00B3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0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300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006E"/>
    <w:rPr>
      <w:b/>
      <w:bCs/>
    </w:rPr>
  </w:style>
  <w:style w:type="character" w:styleId="a6">
    <w:name w:val="Emphasis"/>
    <w:basedOn w:val="a0"/>
    <w:uiPriority w:val="20"/>
    <w:qFormat/>
    <w:rsid w:val="00B3006E"/>
    <w:rPr>
      <w:i/>
      <w:iCs/>
    </w:rPr>
  </w:style>
  <w:style w:type="table" w:styleId="a7">
    <w:name w:val="Table Grid"/>
    <w:basedOn w:val="a1"/>
    <w:uiPriority w:val="59"/>
    <w:rsid w:val="00357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81E2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Ильсеяр Мунировна</cp:lastModifiedBy>
  <cp:revision>32</cp:revision>
  <cp:lastPrinted>2019-04-24T05:40:00Z</cp:lastPrinted>
  <dcterms:created xsi:type="dcterms:W3CDTF">2014-02-28T06:18:00Z</dcterms:created>
  <dcterms:modified xsi:type="dcterms:W3CDTF">2019-09-04T11:38:00Z</dcterms:modified>
</cp:coreProperties>
</file>